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26" w:rsidRPr="008129D7" w:rsidRDefault="00064626" w:rsidP="001A6D4E">
      <w:pPr>
        <w:spacing w:line="264" w:lineRule="auto"/>
        <w:rPr>
          <w:rFonts w:cs="Times New Roman"/>
          <w:szCs w:val="28"/>
          <w:u w:val="single"/>
        </w:rPr>
      </w:pPr>
      <w:r w:rsidRPr="008129D7">
        <w:rPr>
          <w:rFonts w:cs="Times New Roman"/>
          <w:szCs w:val="28"/>
          <w:u w:val="single"/>
        </w:rPr>
        <w:t>Допомагаємо учням адаптуватись до навчання в ліцеї швидко та успішно</w:t>
      </w:r>
    </w:p>
    <w:p w:rsidR="00064626" w:rsidRDefault="00064626" w:rsidP="001A6D4E">
      <w:pPr>
        <w:spacing w:line="264" w:lineRule="auto"/>
        <w:rPr>
          <w:rFonts w:cs="Times New Roman"/>
          <w:szCs w:val="28"/>
        </w:rPr>
      </w:pPr>
    </w:p>
    <w:p w:rsidR="007C0EFB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Адаптація - це пристосування будови і функцій організму до умов навколишнього середовища. </w:t>
      </w:r>
    </w:p>
    <w:p w:rsidR="007C0EFB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Адаптація особистості поділяється на біологічну та психологічну. </w:t>
      </w:r>
    </w:p>
    <w:p w:rsidR="007C0EFB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Перший аспект включає в себе адаптацію організму до стійких і постійно змінюваних умов середовища, температурі, вологості, атмосферного тиску, холоду, спеки та іншим фізичним факторам. </w:t>
      </w:r>
    </w:p>
    <w:p w:rsidR="007C0EFB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Психологічна адаптація - це пристосування людини як </w:t>
      </w:r>
      <w:proofErr w:type="spellStart"/>
      <w:r w:rsidRPr="004E2DED">
        <w:rPr>
          <w:rFonts w:cs="Times New Roman"/>
          <w:szCs w:val="28"/>
        </w:rPr>
        <w:t>соціоіндивіда</w:t>
      </w:r>
      <w:proofErr w:type="spellEnd"/>
      <w:r w:rsidRPr="004E2DED">
        <w:rPr>
          <w:rFonts w:cs="Times New Roman"/>
          <w:szCs w:val="28"/>
        </w:rPr>
        <w:t xml:space="preserve">, особистості до певних норм, умов, принципів, етикету в суспільстві відповідно до вимог самого суспільства, а також з урахуванням особистістю своїх власних індивідуальних якостей, особливостей психіки в цілях адаптації, під виникненням вимоги самого суспільства в процесі комунікації. </w:t>
      </w:r>
    </w:p>
    <w:p w:rsidR="007C0EFB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Фізіологічна адаптація протікає автоматично. </w:t>
      </w:r>
    </w:p>
    <w:p w:rsidR="00ED6124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Соціально-психологічна ж являє собою процес активного пристосування. В системі відносин «особистість - середовище» </w:t>
      </w:r>
      <w:r w:rsidR="007C0EFB" w:rsidRPr="004E2DED">
        <w:rPr>
          <w:rFonts w:cs="Times New Roman"/>
          <w:szCs w:val="28"/>
        </w:rPr>
        <w:t>с</w:t>
      </w:r>
      <w:r w:rsidRPr="004E2DED">
        <w:rPr>
          <w:rFonts w:cs="Times New Roman"/>
          <w:szCs w:val="28"/>
        </w:rPr>
        <w:t>оціальні дослідження показують, що при переході в новий навчальний закла</w:t>
      </w:r>
      <w:r w:rsidR="00E74718" w:rsidRPr="004E2DED">
        <w:rPr>
          <w:rFonts w:cs="Times New Roman"/>
          <w:szCs w:val="28"/>
        </w:rPr>
        <w:t>д число учнів, що мають нервово</w:t>
      </w:r>
      <w:r w:rsidRPr="004E2DED">
        <w:rPr>
          <w:rFonts w:cs="Times New Roman"/>
          <w:szCs w:val="28"/>
        </w:rPr>
        <w:t xml:space="preserve">-психічні відхилення, зростає приблизно на 14-16%. Особливо </w:t>
      </w:r>
      <w:r w:rsidR="008129D7">
        <w:rPr>
          <w:rFonts w:cs="Times New Roman"/>
          <w:szCs w:val="28"/>
        </w:rPr>
        <w:t>складні</w:t>
      </w:r>
      <w:r w:rsidRPr="004E2DED">
        <w:rPr>
          <w:rFonts w:cs="Times New Roman"/>
          <w:szCs w:val="28"/>
        </w:rPr>
        <w:t xml:space="preserve"> перші </w:t>
      </w:r>
      <w:r w:rsidR="008129D7">
        <w:rPr>
          <w:rFonts w:cs="Times New Roman"/>
          <w:szCs w:val="28"/>
        </w:rPr>
        <w:t>2 місяці</w:t>
      </w:r>
      <w:r w:rsidRPr="004E2DED">
        <w:rPr>
          <w:rFonts w:cs="Times New Roman"/>
          <w:szCs w:val="28"/>
        </w:rPr>
        <w:t xml:space="preserve"> перебування в новому навчальному закладі, що характеризуються як час «гострої адаптації». </w:t>
      </w:r>
    </w:p>
    <w:p w:rsidR="00E74718" w:rsidRPr="004E2DED" w:rsidRDefault="00620F56" w:rsidP="001A6D4E">
      <w:pPr>
        <w:spacing w:line="264" w:lineRule="auto"/>
        <w:rPr>
          <w:rFonts w:cs="Times New Roman"/>
          <w:b/>
          <w:szCs w:val="28"/>
          <w:u w:val="single"/>
        </w:rPr>
      </w:pPr>
      <w:r w:rsidRPr="004E2DED">
        <w:rPr>
          <w:rFonts w:cs="Times New Roman"/>
          <w:b/>
          <w:szCs w:val="28"/>
          <w:u w:val="single"/>
        </w:rPr>
        <w:t xml:space="preserve">Від того, наскільки успішно пройде адаптація, залежить і успішність навчання, і в цілому психологічне здоров'я учня.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Ознаки неуспішної адаптації: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зниження працездатності (втома, сонливість, головні болі, домінування пригніченого настрою, зростання рівня тривожності);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загальмованість або, навпаки, </w:t>
      </w:r>
      <w:proofErr w:type="spellStart"/>
      <w:r w:rsidRPr="004E2DED">
        <w:rPr>
          <w:rFonts w:cs="Times New Roman"/>
          <w:szCs w:val="28"/>
        </w:rPr>
        <w:t>гіперактивність</w:t>
      </w:r>
      <w:proofErr w:type="spellEnd"/>
      <w:r w:rsidRPr="004E2DED">
        <w:rPr>
          <w:rFonts w:cs="Times New Roman"/>
          <w:szCs w:val="28"/>
        </w:rPr>
        <w:t xml:space="preserve">, що супроводжується порушеннями дисципліни;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систематичне невиконання домашніх завдань;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пропуски занять,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відсутність мотивації навчальної діяльності.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При соціально-психологічній адаптації істотне значення мають особистісні особливості учнів та </w:t>
      </w:r>
      <w:proofErr w:type="spellStart"/>
      <w:r w:rsidRPr="004E2DED">
        <w:rPr>
          <w:rFonts w:cs="Times New Roman"/>
          <w:szCs w:val="28"/>
        </w:rPr>
        <w:t>адаптуюча</w:t>
      </w:r>
      <w:proofErr w:type="spellEnd"/>
      <w:r w:rsidRPr="004E2DED">
        <w:rPr>
          <w:rFonts w:cs="Times New Roman"/>
          <w:szCs w:val="28"/>
        </w:rPr>
        <w:t xml:space="preserve"> здатність групи. 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>Процес адаптації учнів в новому для себе колективі залежить від обстановки в групі, від її психологічного клімату, від того, наскільки цікаво, комфортно, безпечно почувається учень під час уроків, в ситуаціях взаємодії з товаришами і педагогами.</w:t>
      </w:r>
    </w:p>
    <w:p w:rsidR="00E74718" w:rsidRPr="004E2DED" w:rsidRDefault="00620F56" w:rsidP="001A6D4E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На першому організаційному етапі група учнів не є колективом в повному розумінні цього слова, оскільки вона створена з осіб, що мають різний життєвий досвід, погляди. Організатором життя і діяльності навчальної групи на цьому етапі є педагог. Робота класного керівника, майстра виробничого навчання групи в перші кілька місяців існування несформованого колективу полягає в уважному вивченні особистісних особливостей кожного учня (його характеру, звичок, інтересів). При цьому майстер (класний керівник) поступово виділяє тих, хто більш чуйно сприймає інтереси колективу і може скластися в дієвий актив групи. </w:t>
      </w:r>
    </w:p>
    <w:p w:rsidR="004E2DED" w:rsidRDefault="004E2DED">
      <w:pPr>
        <w:widowControl/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4E2DED" w:rsidRPr="00E74718" w:rsidRDefault="00C8263C" w:rsidP="004E2DED">
      <w:pPr>
        <w:spacing w:line="264" w:lineRule="auto"/>
        <w:jc w:val="center"/>
        <w:rPr>
          <w:rFonts w:cs="Times New Roman"/>
          <w:sz w:val="24"/>
          <w:szCs w:val="24"/>
        </w:rPr>
      </w:pPr>
      <w:r w:rsidRPr="00C8263C">
        <w:rPr>
          <w:rFonts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87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ДОПОМАГАЄМО УЧНЯМ&#10;АДАПТУВАТИСЬ ДО НАВЧАННЯ В ЛІЦЕЇ&#10;ШВИДКО ТА УСПІШНО&#10;"/>
          </v:shape>
        </w:pict>
      </w:r>
    </w:p>
    <w:p w:rsidR="004E2DED" w:rsidRPr="00EB1581" w:rsidRDefault="004E2DED" w:rsidP="004E2DED">
      <w:pPr>
        <w:spacing w:line="264" w:lineRule="auto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Приймаючи керівництво групою, </w:t>
      </w:r>
      <w:r>
        <w:rPr>
          <w:rFonts w:cs="Times New Roman"/>
          <w:sz w:val="26"/>
          <w:szCs w:val="26"/>
        </w:rPr>
        <w:t>В</w:t>
      </w:r>
      <w:r w:rsidRPr="00EB1581">
        <w:rPr>
          <w:rFonts w:cs="Times New Roman"/>
          <w:sz w:val="26"/>
          <w:szCs w:val="26"/>
        </w:rPr>
        <w:t xml:space="preserve">и стаєте людиною, яка створює умови для адаптації учнів, задає настрій і темп у роботі. </w:t>
      </w:r>
    </w:p>
    <w:p w:rsidR="004E2DED" w:rsidRPr="00EB1581" w:rsidRDefault="004E2DED" w:rsidP="004E2DED">
      <w:pPr>
        <w:spacing w:line="264" w:lineRule="auto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Це </w:t>
      </w:r>
      <w:r w:rsidRPr="00EB1581">
        <w:rPr>
          <w:rFonts w:cs="Times New Roman"/>
          <w:b/>
          <w:sz w:val="26"/>
          <w:szCs w:val="26"/>
          <w:u w:val="single"/>
        </w:rPr>
        <w:t>відповідально</w:t>
      </w:r>
      <w:r w:rsidRPr="00EB1581">
        <w:rPr>
          <w:rFonts w:cs="Times New Roman"/>
          <w:sz w:val="26"/>
          <w:szCs w:val="26"/>
        </w:rPr>
        <w:t>, тому: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Демонструйте уважне ставлення до кожного учня Вашої групи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Приймайте індивідуальність кожного учня, проявляйте </w:t>
      </w:r>
      <w:proofErr w:type="spellStart"/>
      <w:r w:rsidRPr="00EB1581">
        <w:rPr>
          <w:rFonts w:cs="Times New Roman"/>
          <w:sz w:val="26"/>
          <w:szCs w:val="26"/>
        </w:rPr>
        <w:t>емпатію</w:t>
      </w:r>
      <w:proofErr w:type="spellEnd"/>
      <w:r w:rsidRPr="00EB1581">
        <w:rPr>
          <w:rFonts w:cs="Times New Roman"/>
          <w:sz w:val="26"/>
          <w:szCs w:val="26"/>
        </w:rPr>
        <w:t xml:space="preserve"> і віру в учнів.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Посміхайтеся. Дотримуйтеся позитивної установки. 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Спілкуйтеся з учнями, цікавтеся їх життям. Діліться власними переживаннями, це допоможе досягти взаєморозуміння.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Протягом першого тижня навчання проведіть екскурсію по ліцею, покажіть учням розташування кабінетів та інших приміщень.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Ознайомте всіх учнів з правами та обов’язками старости групи та чергових.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Власним прикладом, діями демонструйте виконання правил внутрішнього розпорядку і корпоративної етики в ліцеї (наприклад, не запізнюйтеся, не паліть на території ліцею, не поширюйте плітки, спілкуйтесь толерантно </w:t>
      </w:r>
      <w:r>
        <w:rPr>
          <w:rFonts w:cs="Times New Roman"/>
          <w:sz w:val="26"/>
          <w:szCs w:val="26"/>
        </w:rPr>
        <w:t xml:space="preserve">з колегами та учнями </w:t>
      </w:r>
      <w:r w:rsidRPr="00EB1581">
        <w:rPr>
          <w:rFonts w:cs="Times New Roman"/>
          <w:sz w:val="26"/>
          <w:szCs w:val="26"/>
        </w:rPr>
        <w:t>та ін.)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Запам'ятовуйте імена. 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Учні не знають імен педагогів - протягом перших тижнів вересня використовуйте </w:t>
      </w:r>
      <w:proofErr w:type="spellStart"/>
      <w:r w:rsidRPr="00EB1581">
        <w:rPr>
          <w:rFonts w:cs="Times New Roman"/>
          <w:sz w:val="26"/>
          <w:szCs w:val="26"/>
        </w:rPr>
        <w:t>бейджики-візитки</w:t>
      </w:r>
      <w:proofErr w:type="spellEnd"/>
      <w:r w:rsidRPr="00EB1581">
        <w:rPr>
          <w:rFonts w:cs="Times New Roman"/>
          <w:sz w:val="26"/>
          <w:szCs w:val="26"/>
        </w:rPr>
        <w:t>, на яких великими літерами написані Ваші ім'я і по батькові.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Учні не знайомі один з одним - на першому тижні організуйте якусь спільну діяльність (наприклад, на виховній годині чи на уроках організовуйте роботу учнів в малих групах з обов’язкової зміною учасників цих груп) 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Відстоюйте інтереси учня, якщо це необхідно, умійте поставити себе на його місце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Зберігайте об’єктивність за будь-яких обставин.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Під час розв’язання конфліктних ситуацій вислухайте думку всіх учасників конфлікту. Будьте послідовними, думайте про наслідки. 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Враховуйте, що високий темп навчання в перші тижні - одна з причин, яка заважає  засвоювати матеріал.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Спільна діяльність педагога і учня є найбільш ефективним способом передачі досвіду і знань. Намагайтесь, якомога рідше вставати на позицію «над» учнями та пригнічувати їх ініціативу.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 xml:space="preserve">Переконуйте, а не наказуйте! </w:t>
      </w:r>
    </w:p>
    <w:p w:rsidR="004E2DED" w:rsidRPr="00EB1581" w:rsidRDefault="004E2DED" w:rsidP="004E2DED">
      <w:pPr>
        <w:pStyle w:val="a6"/>
        <w:numPr>
          <w:ilvl w:val="0"/>
          <w:numId w:val="3"/>
        </w:numPr>
        <w:spacing w:line="264" w:lineRule="auto"/>
        <w:ind w:left="357" w:hanging="357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Підтримати учня можна за допомогою:</w:t>
      </w:r>
    </w:p>
    <w:p w:rsidR="004E2DED" w:rsidRPr="00EB1581" w:rsidRDefault="004E2DED" w:rsidP="004E2DED">
      <w:pPr>
        <w:pStyle w:val="a6"/>
        <w:numPr>
          <w:ilvl w:val="1"/>
          <w:numId w:val="3"/>
        </w:numPr>
        <w:spacing w:line="264" w:lineRule="auto"/>
        <w:ind w:left="851" w:firstLine="0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окремих слів («красиво», «акуратно», «прекрасно», «чудово», «вперед!», «продовжуй»);</w:t>
      </w:r>
    </w:p>
    <w:p w:rsidR="004E2DED" w:rsidRPr="00EB1581" w:rsidRDefault="004E2DED" w:rsidP="004E2DED">
      <w:pPr>
        <w:pStyle w:val="a6"/>
        <w:numPr>
          <w:ilvl w:val="1"/>
          <w:numId w:val="3"/>
        </w:numPr>
        <w:spacing w:line="264" w:lineRule="auto"/>
        <w:ind w:left="851" w:firstLine="0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висловлювань («я пишаюся тобою», «мені подобається, як ти працюєш», «я радий, що ти допомагаєш», «все йде чудово»);</w:t>
      </w:r>
    </w:p>
    <w:p w:rsidR="004E2DED" w:rsidRPr="00EB1581" w:rsidRDefault="004E2DED" w:rsidP="004E2DED">
      <w:pPr>
        <w:pStyle w:val="a6"/>
        <w:numPr>
          <w:ilvl w:val="1"/>
          <w:numId w:val="3"/>
        </w:numPr>
        <w:spacing w:line="264" w:lineRule="auto"/>
        <w:ind w:left="851" w:firstLine="0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дотиків (доторкнутися до руки, обійняти учня);</w:t>
      </w:r>
    </w:p>
    <w:p w:rsidR="004E2DED" w:rsidRPr="00EB1581" w:rsidRDefault="004E2DED" w:rsidP="004E2DED">
      <w:pPr>
        <w:pStyle w:val="a6"/>
        <w:numPr>
          <w:ilvl w:val="1"/>
          <w:numId w:val="3"/>
        </w:numPr>
        <w:spacing w:line="264" w:lineRule="auto"/>
        <w:ind w:left="851" w:firstLine="0"/>
        <w:rPr>
          <w:rFonts w:cs="Times New Roman"/>
          <w:sz w:val="26"/>
          <w:szCs w:val="26"/>
        </w:rPr>
      </w:pPr>
      <w:r w:rsidRPr="00EB1581">
        <w:rPr>
          <w:rFonts w:cs="Times New Roman"/>
          <w:sz w:val="26"/>
          <w:szCs w:val="26"/>
        </w:rPr>
        <w:t>спільних дій, фізичної участі (під час праці і відпочинку);</w:t>
      </w:r>
    </w:p>
    <w:p w:rsidR="004E2DED" w:rsidRDefault="004E2DED" w:rsidP="004E2DED">
      <w:pPr>
        <w:pStyle w:val="a6"/>
        <w:numPr>
          <w:ilvl w:val="1"/>
          <w:numId w:val="3"/>
        </w:numPr>
        <w:spacing w:line="264" w:lineRule="auto"/>
        <w:ind w:left="851" w:firstLine="0"/>
      </w:pPr>
      <w:r w:rsidRPr="00EB1581">
        <w:rPr>
          <w:rFonts w:cs="Times New Roman"/>
          <w:sz w:val="26"/>
          <w:szCs w:val="26"/>
        </w:rPr>
        <w:t>посмішки</w:t>
      </w:r>
    </w:p>
    <w:p w:rsidR="004E2DED" w:rsidRPr="00ED6124" w:rsidRDefault="004E2DED" w:rsidP="001A6D4E">
      <w:pPr>
        <w:spacing w:line="264" w:lineRule="auto"/>
        <w:rPr>
          <w:rFonts w:cs="Times New Roman"/>
          <w:sz w:val="24"/>
          <w:szCs w:val="24"/>
        </w:rPr>
      </w:pPr>
    </w:p>
    <w:p w:rsidR="00225D28" w:rsidRPr="00E74718" w:rsidRDefault="00E0055F" w:rsidP="00E0055F">
      <w:pPr>
        <w:spacing w:line="264" w:lineRule="auto"/>
        <w:jc w:val="right"/>
        <w:rPr>
          <w:rFonts w:cs="Times New Roman"/>
          <w:sz w:val="36"/>
          <w:szCs w:val="36"/>
        </w:rPr>
      </w:pPr>
      <w:r w:rsidRPr="009727C8">
        <w:rPr>
          <w:rFonts w:cs="Times New Roman"/>
          <w:sz w:val="20"/>
          <w:szCs w:val="20"/>
        </w:rPr>
        <w:t xml:space="preserve">За матеріалами </w:t>
      </w:r>
      <w:proofErr w:type="spellStart"/>
      <w:r w:rsidRPr="009727C8">
        <w:rPr>
          <w:rFonts w:cs="Times New Roman"/>
          <w:sz w:val="20"/>
          <w:szCs w:val="20"/>
        </w:rPr>
        <w:t>Інтернет-видань</w:t>
      </w:r>
      <w:proofErr w:type="spellEnd"/>
    </w:p>
    <w:p w:rsidR="006A4F9E" w:rsidRPr="00E74718" w:rsidRDefault="006A4F9E" w:rsidP="001A6D4E">
      <w:pPr>
        <w:spacing w:line="264" w:lineRule="auto"/>
        <w:rPr>
          <w:rFonts w:cs="Times New Roman"/>
          <w:sz w:val="36"/>
          <w:szCs w:val="36"/>
        </w:rPr>
      </w:pPr>
    </w:p>
    <w:sectPr w:rsidR="006A4F9E" w:rsidRPr="00E74718" w:rsidSect="004E2DED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"/>
      </v:shape>
    </w:pict>
  </w:numPicBullet>
  <w:abstractNum w:abstractNumId="0">
    <w:nsid w:val="2D803E9E"/>
    <w:multiLevelType w:val="multilevel"/>
    <w:tmpl w:val="4D42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F1D10"/>
    <w:multiLevelType w:val="hybridMultilevel"/>
    <w:tmpl w:val="A96AD0D2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7F44F936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B627A0"/>
    <w:multiLevelType w:val="hybridMultilevel"/>
    <w:tmpl w:val="B10CA82A"/>
    <w:lvl w:ilvl="0" w:tplc="855A48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7F2958"/>
    <w:rsid w:val="00064626"/>
    <w:rsid w:val="001A6D4E"/>
    <w:rsid w:val="00225D28"/>
    <w:rsid w:val="00304D54"/>
    <w:rsid w:val="00331552"/>
    <w:rsid w:val="003B22FC"/>
    <w:rsid w:val="00456CE6"/>
    <w:rsid w:val="00482405"/>
    <w:rsid w:val="004E2DED"/>
    <w:rsid w:val="005E58D3"/>
    <w:rsid w:val="00620F56"/>
    <w:rsid w:val="00622D78"/>
    <w:rsid w:val="006A4F9E"/>
    <w:rsid w:val="007C0EFB"/>
    <w:rsid w:val="007F2958"/>
    <w:rsid w:val="008129D7"/>
    <w:rsid w:val="00880BB2"/>
    <w:rsid w:val="0090392A"/>
    <w:rsid w:val="00922C0A"/>
    <w:rsid w:val="00A624C3"/>
    <w:rsid w:val="00A75E17"/>
    <w:rsid w:val="00B819E1"/>
    <w:rsid w:val="00C8263C"/>
    <w:rsid w:val="00C84019"/>
    <w:rsid w:val="00DA3BF7"/>
    <w:rsid w:val="00DA6E97"/>
    <w:rsid w:val="00DF1CB9"/>
    <w:rsid w:val="00E0055F"/>
    <w:rsid w:val="00E62DD0"/>
    <w:rsid w:val="00E74718"/>
    <w:rsid w:val="00ED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25D28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958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F2958"/>
    <w:rPr>
      <w:i/>
      <w:iCs/>
    </w:rPr>
  </w:style>
  <w:style w:type="character" w:customStyle="1" w:styleId="apple-converted-space">
    <w:name w:val="apple-converted-space"/>
    <w:basedOn w:val="a0"/>
    <w:rsid w:val="00620F56"/>
  </w:style>
  <w:style w:type="character" w:styleId="a5">
    <w:name w:val="Hyperlink"/>
    <w:basedOn w:val="a0"/>
    <w:uiPriority w:val="99"/>
    <w:unhideWhenUsed/>
    <w:rsid w:val="00620F5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25D2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6">
    <w:name w:val="List Paragraph"/>
    <w:basedOn w:val="a"/>
    <w:uiPriority w:val="34"/>
    <w:qFormat/>
    <w:rsid w:val="001A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2014-08-29T05:51:00Z</cp:lastPrinted>
  <dcterms:created xsi:type="dcterms:W3CDTF">2014-08-29T05:59:00Z</dcterms:created>
  <dcterms:modified xsi:type="dcterms:W3CDTF">2014-09-03T09:25:00Z</dcterms:modified>
</cp:coreProperties>
</file>